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C2" w:rsidRPr="00A214CC" w:rsidRDefault="00A618C2" w:rsidP="00A618C2">
      <w:pPr>
        <w:pStyle w:val="NoSpacing"/>
        <w:jc w:val="center"/>
        <w:rPr>
          <w:rFonts w:ascii="Courier New" w:hAnsi="Courier New" w:cs="Courier New"/>
          <w:b/>
          <w:sz w:val="28"/>
          <w:szCs w:val="28"/>
        </w:rPr>
      </w:pPr>
      <w:r w:rsidRPr="00A214CC">
        <w:rPr>
          <w:rFonts w:ascii="Courier New" w:hAnsi="Courier New" w:cs="Courier New"/>
          <w:b/>
          <w:sz w:val="28"/>
          <w:szCs w:val="28"/>
        </w:rPr>
        <w:t>Chi-Square Test for Association in Minitab 17</w:t>
      </w:r>
    </w:p>
    <w:p w:rsidR="00A618C2" w:rsidRDefault="00A618C2" w:rsidP="00A618C2">
      <w:pPr>
        <w:pStyle w:val="NoSpacing"/>
        <w:jc w:val="center"/>
        <w:rPr>
          <w:rFonts w:ascii="Courier New" w:hAnsi="Courier New" w:cs="Courier New"/>
          <w:sz w:val="20"/>
          <w:szCs w:val="20"/>
        </w:rPr>
      </w:pP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Null Hypothesis: There is no association between row factor and column factor.</w:t>
      </w: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Alternate Hypothesis: </w:t>
      </w:r>
      <w:r>
        <w:rPr>
          <w:rFonts w:ascii="Courier New" w:hAnsi="Courier New" w:cs="Courier New"/>
          <w:sz w:val="20"/>
          <w:szCs w:val="20"/>
        </w:rPr>
        <w:t xml:space="preserve">There is </w:t>
      </w:r>
      <w:r>
        <w:rPr>
          <w:rFonts w:ascii="Courier New" w:hAnsi="Courier New" w:cs="Courier New"/>
          <w:sz w:val="20"/>
          <w:szCs w:val="20"/>
        </w:rPr>
        <w:t>an</w:t>
      </w:r>
      <w:r>
        <w:rPr>
          <w:rFonts w:ascii="Courier New" w:hAnsi="Courier New" w:cs="Courier New"/>
          <w:sz w:val="20"/>
          <w:szCs w:val="20"/>
        </w:rPr>
        <w:t xml:space="preserve"> association between row factor and column factor.</w:t>
      </w: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</w:p>
    <w:p w:rsidR="00A618C2" w:rsidRP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A618C2">
        <w:rPr>
          <w:rFonts w:ascii="Courier New" w:hAnsi="Courier New" w:cs="Courier New"/>
          <w:sz w:val="20"/>
          <w:szCs w:val="20"/>
        </w:rPr>
        <w:t>Enter the data in a “table format”.</w:t>
      </w:r>
      <w:r>
        <w:rPr>
          <w:rFonts w:ascii="Courier New" w:hAnsi="Courier New" w:cs="Courier New"/>
          <w:sz w:val="20"/>
          <w:szCs w:val="20"/>
        </w:rPr>
        <w:t xml:space="preserve"> Include descriptive labels for the columns and rows.</w:t>
      </w:r>
      <w:bookmarkStart w:id="0" w:name="_GoBack"/>
      <w:bookmarkEnd w:id="0"/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Pull down menu:</w:t>
      </w:r>
    </w:p>
    <w:p w:rsidR="00A618C2" w:rsidRPr="00A618C2" w:rsidRDefault="00A618C2" w:rsidP="00A618C2">
      <w:pPr>
        <w:pStyle w:val="NoSpacing"/>
        <w:ind w:firstLine="720"/>
        <w:rPr>
          <w:rFonts w:ascii="Courier New" w:hAnsi="Courier New" w:cs="Courier New"/>
          <w:sz w:val="20"/>
          <w:szCs w:val="20"/>
        </w:rPr>
      </w:pPr>
      <w:r w:rsidRPr="00A618C2">
        <w:rPr>
          <w:rFonts w:ascii="Courier New" w:hAnsi="Courier New" w:cs="Courier New"/>
          <w:sz w:val="20"/>
          <w:szCs w:val="20"/>
        </w:rPr>
        <w:t>Stat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/  </w:t>
      </w:r>
      <w:r w:rsidRPr="00A618C2">
        <w:rPr>
          <w:rFonts w:ascii="Courier New" w:hAnsi="Courier New" w:cs="Courier New"/>
          <w:sz w:val="20"/>
          <w:szCs w:val="20"/>
        </w:rPr>
        <w:t>Tables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/  </w:t>
      </w:r>
      <w:r w:rsidRPr="00A618C2">
        <w:rPr>
          <w:rFonts w:ascii="Courier New" w:hAnsi="Courier New" w:cs="Courier New"/>
          <w:sz w:val="20"/>
          <w:szCs w:val="20"/>
        </w:rPr>
        <w:t>Chi-Square Test for Association</w:t>
      </w: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A618C2">
        <w:rPr>
          <w:rFonts w:ascii="Courier New" w:hAnsi="Courier New" w:cs="Courier New"/>
          <w:sz w:val="20"/>
          <w:szCs w:val="20"/>
        </w:rPr>
        <w:t>S</w:t>
      </w:r>
      <w:r>
        <w:rPr>
          <w:rFonts w:ascii="Courier New" w:hAnsi="Courier New" w:cs="Courier New"/>
          <w:sz w:val="20"/>
          <w:szCs w:val="20"/>
        </w:rPr>
        <w:t>elect s</w:t>
      </w:r>
      <w:r w:rsidRPr="00A618C2">
        <w:rPr>
          <w:rFonts w:ascii="Courier New" w:hAnsi="Courier New" w:cs="Courier New"/>
          <w:sz w:val="20"/>
          <w:szCs w:val="20"/>
        </w:rPr>
        <w:t>ummarized data in a two-way table</w:t>
      </w:r>
      <w:r>
        <w:rPr>
          <w:rFonts w:ascii="Courier New" w:hAnsi="Courier New" w:cs="Courier New"/>
          <w:sz w:val="20"/>
          <w:szCs w:val="20"/>
        </w:rPr>
        <w:t>.</w:t>
      </w: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Enter data as shown below.</w:t>
      </w:r>
    </w:p>
    <w:p w:rsidR="009C1DC8" w:rsidRPr="00A618C2" w:rsidRDefault="009C1DC8" w:rsidP="00A618C2">
      <w:pPr>
        <w:pStyle w:val="NoSpacing"/>
        <w:rPr>
          <w:rFonts w:ascii="Courier New" w:hAnsi="Courier New" w:cs="Courier New"/>
          <w:sz w:val="20"/>
          <w:szCs w:val="20"/>
        </w:rPr>
      </w:pPr>
    </w:p>
    <w:p w:rsidR="00A618C2" w:rsidRDefault="00A618C2">
      <w:r>
        <w:rPr>
          <w:noProof/>
        </w:rPr>
        <w:drawing>
          <wp:inline distT="0" distB="0" distL="0" distR="0" wp14:anchorId="61B5D37B" wp14:editId="1509C414">
            <wp:extent cx="5943600" cy="475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8C2" w:rsidRDefault="00A618C2" w:rsidP="00A618C2">
      <w:pPr>
        <w:pStyle w:val="NoSpacing"/>
      </w:pPr>
    </w:p>
    <w:p w:rsidR="00A618C2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9C1DC8">
        <w:rPr>
          <w:rFonts w:ascii="Courier New" w:hAnsi="Courier New" w:cs="Courier New"/>
          <w:i/>
          <w:sz w:val="20"/>
          <w:szCs w:val="20"/>
        </w:rPr>
        <w:t>Row</w:t>
      </w:r>
      <w:r w:rsidRPr="009C1DC8">
        <w:rPr>
          <w:rFonts w:ascii="Courier New" w:hAnsi="Courier New" w:cs="Courier New"/>
          <w:sz w:val="20"/>
          <w:szCs w:val="20"/>
        </w:rPr>
        <w:t xml:space="preserve"> Worker</w:t>
      </w:r>
    </w:p>
    <w:p w:rsidR="00A618C2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9C1DC8">
        <w:rPr>
          <w:rFonts w:ascii="Courier New" w:hAnsi="Courier New" w:cs="Courier New"/>
          <w:i/>
          <w:sz w:val="20"/>
          <w:szCs w:val="20"/>
        </w:rPr>
        <w:t>Column</w:t>
      </w:r>
      <w:r w:rsidRPr="009C1DC8">
        <w:rPr>
          <w:rFonts w:ascii="Courier New" w:hAnsi="Courier New" w:cs="Courier New"/>
          <w:sz w:val="20"/>
          <w:szCs w:val="20"/>
        </w:rPr>
        <w:t xml:space="preserve"> Plan Number</w:t>
      </w:r>
    </w:p>
    <w:p w:rsidR="00A618C2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proofErr w:type="gramStart"/>
      <w:r w:rsidRPr="009C1DC8">
        <w:rPr>
          <w:rFonts w:ascii="Courier New" w:hAnsi="Courier New" w:cs="Courier New"/>
          <w:i/>
          <w:sz w:val="20"/>
          <w:szCs w:val="20"/>
        </w:rPr>
        <w:t>p-value</w:t>
      </w:r>
      <w:proofErr w:type="gramEnd"/>
      <w:r w:rsidRPr="009C1DC8">
        <w:rPr>
          <w:rFonts w:ascii="Courier New" w:hAnsi="Courier New" w:cs="Courier New"/>
          <w:sz w:val="20"/>
          <w:szCs w:val="20"/>
        </w:rPr>
        <w:t xml:space="preserve"> less than alpha</w:t>
      </w:r>
    </w:p>
    <w:p w:rsidR="00A618C2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9C1DC8">
        <w:rPr>
          <w:rFonts w:ascii="Courier New" w:hAnsi="Courier New" w:cs="Courier New"/>
          <w:sz w:val="20"/>
          <w:szCs w:val="20"/>
        </w:rPr>
        <w:t>Decision:  Reject Ho.</w:t>
      </w:r>
    </w:p>
    <w:p w:rsidR="00A618C2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9C1DC8">
        <w:rPr>
          <w:rFonts w:ascii="Courier New" w:hAnsi="Courier New" w:cs="Courier New"/>
          <w:sz w:val="20"/>
          <w:szCs w:val="20"/>
        </w:rPr>
        <w:t>Therefore, we conclude Worker and Plan Number are associated.</w:t>
      </w:r>
    </w:p>
    <w:p w:rsidR="004927B4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9C1DC8">
        <w:rPr>
          <w:rFonts w:ascii="Courier New" w:hAnsi="Courier New" w:cs="Courier New"/>
          <w:sz w:val="20"/>
          <w:szCs w:val="20"/>
        </w:rPr>
        <w:t xml:space="preserve">Therefore, we conclude Worker and Plan Number are </w:t>
      </w:r>
      <w:r w:rsidRPr="009C1DC8">
        <w:rPr>
          <w:rFonts w:ascii="Courier New" w:hAnsi="Courier New" w:cs="Courier New"/>
          <w:sz w:val="20"/>
          <w:szCs w:val="20"/>
        </w:rPr>
        <w:t>not independent.</w:t>
      </w:r>
    </w:p>
    <w:p w:rsidR="004927B4" w:rsidRDefault="004927B4">
      <w:r>
        <w:br w:type="page"/>
      </w:r>
    </w:p>
    <w:p w:rsidR="004927B4" w:rsidRPr="009C1DC8" w:rsidRDefault="004927B4" w:rsidP="004927B4">
      <w:pPr>
        <w:pStyle w:val="NoSpacing"/>
        <w:rPr>
          <w:rFonts w:ascii="Courier New" w:hAnsi="Courier New" w:cs="Courier New"/>
          <w:b/>
          <w:i/>
          <w:sz w:val="28"/>
          <w:szCs w:val="28"/>
        </w:rPr>
      </w:pPr>
      <w:r w:rsidRPr="009C1DC8">
        <w:rPr>
          <w:rFonts w:ascii="Courier New" w:hAnsi="Courier New" w:cs="Courier New"/>
          <w:b/>
          <w:i/>
          <w:sz w:val="28"/>
          <w:szCs w:val="28"/>
        </w:rPr>
        <w:lastRenderedPageBreak/>
        <w:t>Minitab Input 1</w:t>
      </w:r>
    </w:p>
    <w:p w:rsidR="004927B4" w:rsidRPr="009C1DC8" w:rsidRDefault="004927B4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9C1DC8">
        <w:rPr>
          <w:rFonts w:ascii="Courier New" w:hAnsi="Courier New" w:cs="Courier New"/>
          <w:b/>
          <w:sz w:val="20"/>
          <w:szCs w:val="20"/>
        </w:rPr>
        <w:tab/>
      </w:r>
      <w:r w:rsidRPr="009C1DC8">
        <w:rPr>
          <w:rFonts w:ascii="Courier New" w:hAnsi="Courier New" w:cs="Courier New"/>
          <w:b/>
          <w:sz w:val="20"/>
          <w:szCs w:val="20"/>
        </w:rPr>
        <w:tab/>
      </w:r>
      <w:r w:rsidRPr="009C1DC8">
        <w:rPr>
          <w:rFonts w:ascii="Courier New" w:hAnsi="Courier New" w:cs="Courier New"/>
          <w:b/>
          <w:sz w:val="20"/>
          <w:szCs w:val="20"/>
        </w:rPr>
        <w:t>Plan1</w:t>
      </w:r>
      <w:r w:rsidRPr="009C1DC8">
        <w:rPr>
          <w:rFonts w:ascii="Courier New" w:hAnsi="Courier New" w:cs="Courier New"/>
          <w:b/>
          <w:sz w:val="20"/>
          <w:szCs w:val="20"/>
        </w:rPr>
        <w:tab/>
        <w:t>Plan2</w:t>
      </w:r>
      <w:r w:rsidRPr="009C1DC8">
        <w:rPr>
          <w:rFonts w:ascii="Courier New" w:hAnsi="Courier New" w:cs="Courier New"/>
          <w:b/>
          <w:sz w:val="20"/>
          <w:szCs w:val="20"/>
        </w:rPr>
        <w:tab/>
        <w:t>Plan3</w:t>
      </w:r>
    </w:p>
    <w:p w:rsidR="004927B4" w:rsidRPr="009C1DC8" w:rsidRDefault="004927B4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9C1DC8">
        <w:rPr>
          <w:rFonts w:ascii="Courier New" w:hAnsi="Courier New" w:cs="Courier New"/>
          <w:b/>
          <w:sz w:val="20"/>
          <w:szCs w:val="20"/>
        </w:rPr>
        <w:t>Salary</w:t>
      </w:r>
      <w:r w:rsidRPr="009C1DC8">
        <w:rPr>
          <w:rFonts w:ascii="Courier New" w:hAnsi="Courier New" w:cs="Courier New"/>
          <w:b/>
          <w:sz w:val="20"/>
          <w:szCs w:val="20"/>
        </w:rPr>
        <w:tab/>
        <w:t>160</w:t>
      </w:r>
      <w:r w:rsidRPr="009C1DC8">
        <w:rPr>
          <w:rFonts w:ascii="Courier New" w:hAnsi="Courier New" w:cs="Courier New"/>
          <w:b/>
          <w:sz w:val="20"/>
          <w:szCs w:val="20"/>
        </w:rPr>
        <w:tab/>
        <w:t>140</w:t>
      </w:r>
      <w:r w:rsidRPr="009C1DC8">
        <w:rPr>
          <w:rFonts w:ascii="Courier New" w:hAnsi="Courier New" w:cs="Courier New"/>
          <w:b/>
          <w:sz w:val="20"/>
          <w:szCs w:val="20"/>
        </w:rPr>
        <w:tab/>
        <w:t>40</w:t>
      </w:r>
    </w:p>
    <w:p w:rsidR="004927B4" w:rsidRPr="004927B4" w:rsidRDefault="004927B4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9C1DC8">
        <w:rPr>
          <w:rFonts w:ascii="Courier New" w:hAnsi="Courier New" w:cs="Courier New"/>
          <w:b/>
          <w:sz w:val="20"/>
          <w:szCs w:val="20"/>
        </w:rPr>
        <w:t>Hourly</w:t>
      </w:r>
      <w:r w:rsidRPr="009C1DC8">
        <w:rPr>
          <w:rFonts w:ascii="Courier New" w:hAnsi="Courier New" w:cs="Courier New"/>
          <w:b/>
          <w:sz w:val="20"/>
          <w:szCs w:val="20"/>
        </w:rPr>
        <w:tab/>
        <w:t>40</w:t>
      </w:r>
      <w:r w:rsidRPr="009C1DC8">
        <w:rPr>
          <w:rFonts w:ascii="Courier New" w:hAnsi="Courier New" w:cs="Courier New"/>
          <w:b/>
          <w:sz w:val="20"/>
          <w:szCs w:val="20"/>
        </w:rPr>
        <w:tab/>
        <w:t>60</w:t>
      </w:r>
      <w:r w:rsidRPr="009C1DC8">
        <w:rPr>
          <w:rFonts w:ascii="Courier New" w:hAnsi="Courier New" w:cs="Courier New"/>
          <w:b/>
          <w:sz w:val="20"/>
          <w:szCs w:val="20"/>
        </w:rPr>
        <w:tab/>
        <w:t>60</w:t>
      </w:r>
    </w:p>
    <w:p w:rsidR="004927B4" w:rsidRDefault="004927B4" w:rsidP="004927B4">
      <w:pPr>
        <w:pStyle w:val="NoSpacing"/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  <w:r w:rsidRPr="009C1DC8">
        <w:rPr>
          <w:rFonts w:ascii="Courier New" w:hAnsi="Courier New" w:cs="Courier New"/>
          <w:b/>
          <w:bCs/>
          <w:sz w:val="16"/>
          <w:szCs w:val="16"/>
        </w:rPr>
        <w:t xml:space="preserve">Chi-Square Test for Association: C1, Worksheet columns 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Rows: C1   Columns: Worksheet columns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9C1DC8">
        <w:rPr>
          <w:rFonts w:ascii="Courier New" w:hAnsi="Courier New" w:cs="Courier New"/>
          <w:sz w:val="16"/>
          <w:szCs w:val="16"/>
        </w:rPr>
        <w:t>Plan1  Plan2</w:t>
      </w:r>
      <w:proofErr w:type="gramEnd"/>
      <w:r w:rsidRPr="009C1DC8">
        <w:rPr>
          <w:rFonts w:ascii="Courier New" w:hAnsi="Courier New" w:cs="Courier New"/>
          <w:sz w:val="16"/>
          <w:szCs w:val="16"/>
        </w:rPr>
        <w:t xml:space="preserve">  Plan3  All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Salary      160    140     </w:t>
      </w:r>
      <w:proofErr w:type="gramStart"/>
      <w:r w:rsidRPr="009C1DC8">
        <w:rPr>
          <w:rFonts w:ascii="Courier New" w:hAnsi="Courier New" w:cs="Courier New"/>
          <w:sz w:val="16"/>
          <w:szCs w:val="16"/>
        </w:rPr>
        <w:t>40  340</w:t>
      </w:r>
      <w:proofErr w:type="gramEnd"/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136    136     68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Hourly       40     60     </w:t>
      </w:r>
      <w:proofErr w:type="gramStart"/>
      <w:r w:rsidRPr="009C1DC8">
        <w:rPr>
          <w:rFonts w:ascii="Courier New" w:hAnsi="Courier New" w:cs="Courier New"/>
          <w:sz w:val="16"/>
          <w:szCs w:val="16"/>
        </w:rPr>
        <w:t>60  160</w:t>
      </w:r>
      <w:proofErr w:type="gramEnd"/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64     64     32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All         200    200    </w:t>
      </w:r>
      <w:proofErr w:type="gramStart"/>
      <w:r w:rsidRPr="009C1DC8">
        <w:rPr>
          <w:rFonts w:ascii="Courier New" w:hAnsi="Courier New" w:cs="Courier New"/>
          <w:sz w:val="16"/>
          <w:szCs w:val="16"/>
        </w:rPr>
        <w:t>100  500</w:t>
      </w:r>
      <w:proofErr w:type="gramEnd"/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Cell Contents:      Count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       Expected count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Pearson Chi-Square = 49.632, DF = 2, P-Value = 0.000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Likelihood Ratio Chi-Square = 47.760, DF = 2, P-Value = 0.000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C1DC8" w:rsidRPr="009C1DC8" w:rsidRDefault="009C1DC8" w:rsidP="009C1DC8">
      <w:pPr>
        <w:pStyle w:val="NoSpacing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We use the Pearson Chi-Square for Chi-Square calculated.</w:t>
      </w:r>
    </w:p>
    <w:p w:rsidR="009C1DC8" w:rsidRPr="009C1DC8" w:rsidRDefault="009C1DC8" w:rsidP="009C1DC8">
      <w:pPr>
        <w:pStyle w:val="NoSpacing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Our decision, based on a p-value less than alpha, is: Reject HO.</w:t>
      </w:r>
    </w:p>
    <w:p w:rsidR="009C1DC8" w:rsidRPr="009C1DC8" w:rsidRDefault="009C1DC8" w:rsidP="009C1DC8">
      <w:pPr>
        <w:pStyle w:val="NoSpacing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Our conclusion is that </w:t>
      </w:r>
      <w:r w:rsidRPr="009C1DC8">
        <w:rPr>
          <w:rFonts w:ascii="Courier New" w:hAnsi="Courier New" w:cs="Courier New"/>
          <w:sz w:val="16"/>
          <w:szCs w:val="16"/>
        </w:rPr>
        <w:t xml:space="preserve">there is an association between </w:t>
      </w:r>
      <w:r w:rsidRPr="009C1DC8">
        <w:rPr>
          <w:rFonts w:ascii="Courier New" w:hAnsi="Courier New" w:cs="Courier New"/>
          <w:sz w:val="16"/>
          <w:szCs w:val="16"/>
        </w:rPr>
        <w:t>Pla</w:t>
      </w:r>
      <w:r w:rsidRPr="009C1DC8">
        <w:rPr>
          <w:rFonts w:ascii="Courier New" w:hAnsi="Courier New" w:cs="Courier New"/>
          <w:sz w:val="16"/>
          <w:szCs w:val="16"/>
        </w:rPr>
        <w:t>n and Worker Type</w:t>
      </w:r>
      <w:r w:rsidRPr="009C1DC8">
        <w:rPr>
          <w:rFonts w:ascii="Courier New" w:hAnsi="Courier New" w:cs="Courier New"/>
          <w:sz w:val="16"/>
          <w:szCs w:val="16"/>
        </w:rPr>
        <w:t>.</w:t>
      </w:r>
    </w:p>
    <w:p w:rsidR="004927B4" w:rsidRPr="009C1DC8" w:rsidRDefault="004927B4" w:rsidP="004927B4">
      <w:pPr>
        <w:pStyle w:val="NoSpacing"/>
        <w:rPr>
          <w:sz w:val="16"/>
          <w:szCs w:val="16"/>
        </w:rPr>
      </w:pPr>
    </w:p>
    <w:p w:rsidR="004927B4" w:rsidRDefault="004927B4" w:rsidP="004927B4">
      <w:pPr>
        <w:pStyle w:val="NoSpacing"/>
      </w:pPr>
    </w:p>
    <w:p w:rsidR="004927B4" w:rsidRPr="009C1DC8" w:rsidRDefault="004927B4" w:rsidP="004927B4">
      <w:pPr>
        <w:pStyle w:val="NoSpacing"/>
        <w:rPr>
          <w:rFonts w:ascii="Courier New" w:hAnsi="Courier New" w:cs="Courier New"/>
          <w:b/>
          <w:i/>
          <w:sz w:val="28"/>
          <w:szCs w:val="28"/>
        </w:rPr>
      </w:pPr>
      <w:r w:rsidRPr="009C1DC8">
        <w:rPr>
          <w:rFonts w:ascii="Courier New" w:hAnsi="Courier New" w:cs="Courier New"/>
          <w:b/>
          <w:i/>
          <w:sz w:val="28"/>
          <w:szCs w:val="28"/>
        </w:rPr>
        <w:t>Minitab Input 2</w:t>
      </w:r>
    </w:p>
    <w:p w:rsidR="004927B4" w:rsidRPr="004927B4" w:rsidRDefault="009C1DC8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4927B4">
        <w:rPr>
          <w:rFonts w:ascii="Courier New" w:hAnsi="Courier New" w:cs="Courier New"/>
          <w:b/>
          <w:sz w:val="20"/>
          <w:szCs w:val="20"/>
        </w:rPr>
        <w:t>S</w:t>
      </w:r>
      <w:r w:rsidR="004927B4" w:rsidRPr="004927B4">
        <w:rPr>
          <w:rFonts w:ascii="Courier New" w:hAnsi="Courier New" w:cs="Courier New"/>
          <w:b/>
          <w:sz w:val="20"/>
          <w:szCs w:val="20"/>
        </w:rPr>
        <w:t>alaried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4927B4" w:rsidRPr="004927B4">
        <w:rPr>
          <w:rFonts w:ascii="Courier New" w:hAnsi="Courier New" w:cs="Courier New"/>
          <w:b/>
          <w:sz w:val="20"/>
          <w:szCs w:val="20"/>
        </w:rPr>
        <w:t>worker</w:t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  <w:t>hourly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4927B4" w:rsidRPr="004927B4">
        <w:rPr>
          <w:rFonts w:ascii="Courier New" w:hAnsi="Courier New" w:cs="Courier New"/>
          <w:b/>
          <w:sz w:val="20"/>
          <w:szCs w:val="20"/>
        </w:rPr>
        <w:t>worker</w:t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  <w:t>plan</w:t>
      </w:r>
    </w:p>
    <w:p w:rsidR="004927B4" w:rsidRPr="004927B4" w:rsidRDefault="004927B4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4927B4">
        <w:rPr>
          <w:rFonts w:ascii="Courier New" w:hAnsi="Courier New" w:cs="Courier New"/>
          <w:b/>
          <w:sz w:val="20"/>
          <w:szCs w:val="20"/>
        </w:rPr>
        <w:t>160</w:t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>40</w:t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>p#1</w:t>
      </w:r>
    </w:p>
    <w:p w:rsidR="004927B4" w:rsidRPr="004927B4" w:rsidRDefault="004927B4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4927B4">
        <w:rPr>
          <w:rFonts w:ascii="Courier New" w:hAnsi="Courier New" w:cs="Courier New"/>
          <w:b/>
          <w:sz w:val="20"/>
          <w:szCs w:val="20"/>
        </w:rPr>
        <w:t>140</w:t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>60</w:t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>p#2</w:t>
      </w:r>
    </w:p>
    <w:p w:rsidR="00A618C2" w:rsidRPr="004927B4" w:rsidRDefault="00F6465B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4927B4" w:rsidRPr="004927B4">
        <w:rPr>
          <w:rFonts w:ascii="Courier New" w:hAnsi="Courier New" w:cs="Courier New"/>
          <w:b/>
          <w:sz w:val="20"/>
          <w:szCs w:val="20"/>
        </w:rPr>
        <w:t>40</w:t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</w:r>
      <w:r w:rsidR="004927B4" w:rsidRPr="004927B4">
        <w:rPr>
          <w:rFonts w:ascii="Courier New" w:hAnsi="Courier New" w:cs="Courier New"/>
          <w:b/>
          <w:sz w:val="20"/>
          <w:szCs w:val="20"/>
        </w:rPr>
        <w:t>60</w:t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</w:r>
      <w:r w:rsidR="004927B4" w:rsidRPr="004927B4">
        <w:rPr>
          <w:rFonts w:ascii="Courier New" w:hAnsi="Courier New" w:cs="Courier New"/>
          <w:b/>
          <w:sz w:val="20"/>
          <w:szCs w:val="20"/>
        </w:rPr>
        <w:t>p#3</w:t>
      </w:r>
    </w:p>
    <w:p w:rsidR="004927B4" w:rsidRPr="004927B4" w:rsidRDefault="004927B4" w:rsidP="004927B4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  <w:r w:rsidRPr="009C1DC8">
        <w:rPr>
          <w:rFonts w:ascii="Courier New" w:hAnsi="Courier New" w:cs="Courier New"/>
          <w:b/>
          <w:bCs/>
          <w:sz w:val="16"/>
          <w:szCs w:val="16"/>
        </w:rPr>
        <w:t xml:space="preserve">Chi-Square Test for Association: plan, Worksheet columns 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Rows: plan   Columns: Worksheet columns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</w:t>
      </w:r>
      <w:r w:rsidR="009C1DC8" w:rsidRPr="009C1DC8">
        <w:rPr>
          <w:rFonts w:ascii="Courier New" w:hAnsi="Courier New" w:cs="Courier New"/>
          <w:sz w:val="16"/>
          <w:szCs w:val="16"/>
        </w:rPr>
        <w:t>S</w:t>
      </w:r>
      <w:r w:rsidRPr="009C1DC8">
        <w:rPr>
          <w:rFonts w:ascii="Courier New" w:hAnsi="Courier New" w:cs="Courier New"/>
          <w:sz w:val="16"/>
          <w:szCs w:val="16"/>
        </w:rPr>
        <w:t>alaried</w:t>
      </w:r>
      <w:r w:rsidR="009C1DC8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C1DC8">
        <w:rPr>
          <w:rFonts w:ascii="Courier New" w:hAnsi="Courier New" w:cs="Courier New"/>
          <w:sz w:val="16"/>
          <w:szCs w:val="16"/>
        </w:rPr>
        <w:t>worker  hourly</w:t>
      </w:r>
      <w:proofErr w:type="gramEnd"/>
      <w:r w:rsidR="009C1DC8">
        <w:rPr>
          <w:rFonts w:ascii="Courier New" w:hAnsi="Courier New" w:cs="Courier New"/>
          <w:sz w:val="16"/>
          <w:szCs w:val="16"/>
        </w:rPr>
        <w:t xml:space="preserve"> </w:t>
      </w:r>
      <w:r w:rsidRPr="009C1DC8">
        <w:rPr>
          <w:rFonts w:ascii="Courier New" w:hAnsi="Courier New" w:cs="Courier New"/>
          <w:sz w:val="16"/>
          <w:szCs w:val="16"/>
        </w:rPr>
        <w:t xml:space="preserve">worker  </w:t>
      </w:r>
      <w:r w:rsidR="009C1DC8" w:rsidRPr="009C1DC8">
        <w:rPr>
          <w:rFonts w:ascii="Courier New" w:hAnsi="Courier New" w:cs="Courier New"/>
          <w:sz w:val="16"/>
          <w:szCs w:val="16"/>
        </w:rPr>
        <w:tab/>
      </w:r>
      <w:r w:rsidRPr="009C1DC8">
        <w:rPr>
          <w:rFonts w:ascii="Courier New" w:hAnsi="Courier New" w:cs="Courier New"/>
          <w:sz w:val="16"/>
          <w:szCs w:val="16"/>
        </w:rPr>
        <w:t>All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gramStart"/>
      <w:r w:rsidRPr="009C1DC8">
        <w:rPr>
          <w:rFonts w:ascii="Courier New" w:hAnsi="Courier New" w:cs="Courier New"/>
          <w:sz w:val="16"/>
          <w:szCs w:val="16"/>
        </w:rPr>
        <w:t>p#</w:t>
      </w:r>
      <w:proofErr w:type="gramEnd"/>
      <w:r w:rsidRPr="009C1DC8">
        <w:rPr>
          <w:rFonts w:ascii="Courier New" w:hAnsi="Courier New" w:cs="Courier New"/>
          <w:sz w:val="16"/>
          <w:szCs w:val="16"/>
        </w:rPr>
        <w:t xml:space="preserve">1               160            40  </w:t>
      </w:r>
      <w:r w:rsidR="009C1DC8">
        <w:rPr>
          <w:rFonts w:ascii="Courier New" w:hAnsi="Courier New" w:cs="Courier New"/>
          <w:sz w:val="16"/>
          <w:szCs w:val="16"/>
        </w:rPr>
        <w:tab/>
      </w:r>
      <w:r w:rsidR="009C1DC8" w:rsidRPr="009C1DC8">
        <w:rPr>
          <w:rFonts w:ascii="Courier New" w:hAnsi="Courier New" w:cs="Courier New"/>
          <w:sz w:val="16"/>
          <w:szCs w:val="16"/>
        </w:rPr>
        <w:tab/>
      </w:r>
      <w:r w:rsidRPr="009C1DC8">
        <w:rPr>
          <w:rFonts w:ascii="Courier New" w:hAnsi="Courier New" w:cs="Courier New"/>
          <w:sz w:val="16"/>
          <w:szCs w:val="16"/>
        </w:rPr>
        <w:t>200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     136            64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gramStart"/>
      <w:r w:rsidRPr="009C1DC8">
        <w:rPr>
          <w:rFonts w:ascii="Courier New" w:hAnsi="Courier New" w:cs="Courier New"/>
          <w:sz w:val="16"/>
          <w:szCs w:val="16"/>
        </w:rPr>
        <w:t>p#</w:t>
      </w:r>
      <w:proofErr w:type="gramEnd"/>
      <w:r w:rsidRPr="009C1DC8">
        <w:rPr>
          <w:rFonts w:ascii="Courier New" w:hAnsi="Courier New" w:cs="Courier New"/>
          <w:sz w:val="16"/>
          <w:szCs w:val="16"/>
        </w:rPr>
        <w:t xml:space="preserve">2               140            60  </w:t>
      </w:r>
      <w:r w:rsidR="009C1DC8" w:rsidRPr="009C1DC8">
        <w:rPr>
          <w:rFonts w:ascii="Courier New" w:hAnsi="Courier New" w:cs="Courier New"/>
          <w:sz w:val="16"/>
          <w:szCs w:val="16"/>
        </w:rPr>
        <w:tab/>
      </w:r>
      <w:r w:rsidR="009C1DC8">
        <w:rPr>
          <w:rFonts w:ascii="Courier New" w:hAnsi="Courier New" w:cs="Courier New"/>
          <w:sz w:val="16"/>
          <w:szCs w:val="16"/>
        </w:rPr>
        <w:tab/>
      </w:r>
      <w:r w:rsidRPr="009C1DC8">
        <w:rPr>
          <w:rFonts w:ascii="Courier New" w:hAnsi="Courier New" w:cs="Courier New"/>
          <w:sz w:val="16"/>
          <w:szCs w:val="16"/>
        </w:rPr>
        <w:t>200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     136            64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gramStart"/>
      <w:r w:rsidRPr="009C1DC8">
        <w:rPr>
          <w:rFonts w:ascii="Courier New" w:hAnsi="Courier New" w:cs="Courier New"/>
          <w:sz w:val="16"/>
          <w:szCs w:val="16"/>
        </w:rPr>
        <w:t>p#</w:t>
      </w:r>
      <w:proofErr w:type="gramEnd"/>
      <w:r w:rsidRPr="009C1DC8">
        <w:rPr>
          <w:rFonts w:ascii="Courier New" w:hAnsi="Courier New" w:cs="Courier New"/>
          <w:sz w:val="16"/>
          <w:szCs w:val="16"/>
        </w:rPr>
        <w:t xml:space="preserve">3                40            60  </w:t>
      </w:r>
      <w:r w:rsidR="009C1DC8" w:rsidRPr="009C1DC8">
        <w:rPr>
          <w:rFonts w:ascii="Courier New" w:hAnsi="Courier New" w:cs="Courier New"/>
          <w:sz w:val="16"/>
          <w:szCs w:val="16"/>
        </w:rPr>
        <w:tab/>
      </w:r>
      <w:r w:rsidR="009C1DC8">
        <w:rPr>
          <w:rFonts w:ascii="Courier New" w:hAnsi="Courier New" w:cs="Courier New"/>
          <w:sz w:val="16"/>
          <w:szCs w:val="16"/>
        </w:rPr>
        <w:tab/>
      </w:r>
      <w:r w:rsidRPr="009C1DC8">
        <w:rPr>
          <w:rFonts w:ascii="Courier New" w:hAnsi="Courier New" w:cs="Courier New"/>
          <w:sz w:val="16"/>
          <w:szCs w:val="16"/>
        </w:rPr>
        <w:t>100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      68            32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All               340           160  </w:t>
      </w:r>
      <w:r w:rsidR="009C1DC8" w:rsidRPr="009C1DC8">
        <w:rPr>
          <w:rFonts w:ascii="Courier New" w:hAnsi="Courier New" w:cs="Courier New"/>
          <w:sz w:val="16"/>
          <w:szCs w:val="16"/>
        </w:rPr>
        <w:tab/>
      </w:r>
      <w:r w:rsidR="009C1DC8">
        <w:rPr>
          <w:rFonts w:ascii="Courier New" w:hAnsi="Courier New" w:cs="Courier New"/>
          <w:sz w:val="16"/>
          <w:szCs w:val="16"/>
        </w:rPr>
        <w:tab/>
      </w:r>
      <w:r w:rsidRPr="009C1DC8">
        <w:rPr>
          <w:rFonts w:ascii="Courier New" w:hAnsi="Courier New" w:cs="Courier New"/>
          <w:sz w:val="16"/>
          <w:szCs w:val="16"/>
        </w:rPr>
        <w:t>500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Cell Contents:      Count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       Expected count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Pearson Chi-Square = 49.632, DF = 2, P-Value = 0.000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Likelihood Ratio Chi-Square = 47.760, DF = 2, P-Value = 0.000</w:t>
      </w:r>
    </w:p>
    <w:p w:rsidR="004927B4" w:rsidRPr="009C1DC8" w:rsidRDefault="004927B4" w:rsidP="004927B4">
      <w:pPr>
        <w:pStyle w:val="NoSpacing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pStyle w:val="NoSpacing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We use the Pearson Chi-Square for Chi-Square calculated.</w:t>
      </w:r>
    </w:p>
    <w:p w:rsidR="004927B4" w:rsidRPr="009C1DC8" w:rsidRDefault="004927B4" w:rsidP="004927B4">
      <w:pPr>
        <w:pStyle w:val="NoSpacing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Our decision, based on a p-value less than alpha, is: Reject HO.</w:t>
      </w:r>
    </w:p>
    <w:p w:rsidR="004927B4" w:rsidRPr="004927B4" w:rsidRDefault="004927B4" w:rsidP="004927B4">
      <w:pPr>
        <w:pStyle w:val="NoSpacing"/>
        <w:rPr>
          <w:rFonts w:ascii="Courier New" w:hAnsi="Courier New" w:cs="Courier New"/>
          <w:sz w:val="20"/>
          <w:szCs w:val="20"/>
        </w:rPr>
      </w:pPr>
      <w:r w:rsidRPr="009C1DC8">
        <w:rPr>
          <w:rFonts w:ascii="Courier New" w:hAnsi="Courier New" w:cs="Courier New"/>
          <w:sz w:val="16"/>
          <w:szCs w:val="16"/>
        </w:rPr>
        <w:t>Our conclusion is that Plan and Worker Type are associated.</w:t>
      </w:r>
    </w:p>
    <w:p w:rsidR="004927B4" w:rsidRPr="004927B4" w:rsidRDefault="004927B4" w:rsidP="004927B4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927B4" w:rsidRDefault="004927B4" w:rsidP="004927B4">
      <w:pPr>
        <w:pStyle w:val="NoSpacing"/>
      </w:pPr>
    </w:p>
    <w:sectPr w:rsidR="004927B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AA" w:rsidRDefault="006759AA" w:rsidP="00874198">
      <w:pPr>
        <w:spacing w:after="0" w:line="240" w:lineRule="auto"/>
      </w:pPr>
      <w:r>
        <w:separator/>
      </w:r>
    </w:p>
  </w:endnote>
  <w:endnote w:type="continuationSeparator" w:id="0">
    <w:p w:rsidR="006759AA" w:rsidRDefault="006759AA" w:rsidP="0087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98" w:rsidRDefault="00A214C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EGR 252 Fall 2016 Chi-Square Test for Association </w:t>
    </w:r>
    <w:proofErr w:type="gramStart"/>
    <w:r>
      <w:rPr>
        <w:rFonts w:asciiTheme="majorHAnsi" w:eastAsiaTheme="majorEastAsia" w:hAnsiTheme="majorHAnsi" w:cstheme="majorBidi"/>
      </w:rPr>
      <w:t xml:space="preserve">Demo  </w:t>
    </w:r>
    <w:proofErr w:type="spellStart"/>
    <w:r>
      <w:rPr>
        <w:rFonts w:asciiTheme="majorHAnsi" w:eastAsiaTheme="majorEastAsia" w:hAnsiTheme="majorHAnsi" w:cstheme="majorBidi"/>
      </w:rPr>
      <w:t>JMB</w:t>
    </w:r>
    <w:proofErr w:type="spellEnd"/>
    <w:proofErr w:type="gramEnd"/>
    <w:r w:rsidR="00874198">
      <w:rPr>
        <w:rFonts w:asciiTheme="majorHAnsi" w:eastAsiaTheme="majorEastAsia" w:hAnsiTheme="majorHAnsi" w:cstheme="majorBidi"/>
      </w:rPr>
      <w:ptab w:relativeTo="margin" w:alignment="right" w:leader="none"/>
    </w:r>
    <w:r w:rsidR="00874198">
      <w:rPr>
        <w:rFonts w:asciiTheme="majorHAnsi" w:eastAsiaTheme="majorEastAsia" w:hAnsiTheme="majorHAnsi" w:cstheme="majorBidi"/>
      </w:rPr>
      <w:t xml:space="preserve">Page </w:t>
    </w:r>
    <w:r w:rsidR="00874198">
      <w:rPr>
        <w:rFonts w:eastAsiaTheme="minorEastAsia"/>
      </w:rPr>
      <w:fldChar w:fldCharType="begin"/>
    </w:r>
    <w:r w:rsidR="00874198">
      <w:instrText xml:space="preserve"> PAGE   \* MERGEFORMAT </w:instrText>
    </w:r>
    <w:r w:rsidR="00874198">
      <w:rPr>
        <w:rFonts w:eastAsiaTheme="minorEastAsia"/>
      </w:rPr>
      <w:fldChar w:fldCharType="separate"/>
    </w:r>
    <w:r w:rsidRPr="00A214CC">
      <w:rPr>
        <w:rFonts w:asciiTheme="majorHAnsi" w:eastAsiaTheme="majorEastAsia" w:hAnsiTheme="majorHAnsi" w:cstheme="majorBidi"/>
        <w:noProof/>
      </w:rPr>
      <w:t>1</w:t>
    </w:r>
    <w:r w:rsidR="00874198">
      <w:rPr>
        <w:rFonts w:asciiTheme="majorHAnsi" w:eastAsiaTheme="majorEastAsia" w:hAnsiTheme="majorHAnsi" w:cstheme="majorBidi"/>
        <w:noProof/>
      </w:rPr>
      <w:fldChar w:fldCharType="end"/>
    </w:r>
  </w:p>
  <w:p w:rsidR="00874198" w:rsidRDefault="00874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AA" w:rsidRDefault="006759AA" w:rsidP="00874198">
      <w:pPr>
        <w:spacing w:after="0" w:line="240" w:lineRule="auto"/>
      </w:pPr>
      <w:r>
        <w:separator/>
      </w:r>
    </w:p>
  </w:footnote>
  <w:footnote w:type="continuationSeparator" w:id="0">
    <w:p w:rsidR="006759AA" w:rsidRDefault="006759AA" w:rsidP="00874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C2"/>
    <w:rsid w:val="00071394"/>
    <w:rsid w:val="004927B4"/>
    <w:rsid w:val="006759AA"/>
    <w:rsid w:val="00874198"/>
    <w:rsid w:val="009C1DC8"/>
    <w:rsid w:val="00A214CC"/>
    <w:rsid w:val="00A618C2"/>
    <w:rsid w:val="00D6351E"/>
    <w:rsid w:val="00F6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618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198"/>
  </w:style>
  <w:style w:type="paragraph" w:styleId="Footer">
    <w:name w:val="footer"/>
    <w:basedOn w:val="Normal"/>
    <w:link w:val="Foot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618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198"/>
  </w:style>
  <w:style w:type="paragraph" w:styleId="Footer">
    <w:name w:val="footer"/>
    <w:basedOn w:val="Normal"/>
    <w:link w:val="Foot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2</cp:revision>
  <cp:lastPrinted>2016-11-17T17:12:00Z</cp:lastPrinted>
  <dcterms:created xsi:type="dcterms:W3CDTF">2016-11-17T19:02:00Z</dcterms:created>
  <dcterms:modified xsi:type="dcterms:W3CDTF">2016-11-17T19:02:00Z</dcterms:modified>
</cp:coreProperties>
</file>